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spacing w:lineRule="auto" w:after="200" w:line="276" w:before="0"/>
        <w:ind w:left="0" w:firstLine="0" w:right="0"/>
        <w:jc w:val="left"/>
      </w:pPr>
      <w:r w:rsidRPr="00000000" w:rsidR="00000000" w:rsidDel="00000000">
        <w:rPr>
          <w:i w:val="1"/>
          <w:rtl w:val="0"/>
        </w:rPr>
        <w:t xml:space="preserve">Present: Phil (Chair), Helen, Mike, Fran, Bill, Flo, Lisa, Will, Councillor David Cox, Councillor Donald Baldey, Paula Anscombe (Plough &amp; Share)</w:t>
      </w:r>
    </w:p>
    <w:p w:rsidP="00000000" w:rsidRPr="00000000" w:rsidR="00000000" w:rsidDel="00000000" w:rsidRDefault="00000000">
      <w:pPr>
        <w:spacing w:lineRule="auto" w:after="200" w:line="276" w:before="0"/>
        <w:ind w:left="0" w:firstLine="0" w:right="0"/>
        <w:jc w:val="left"/>
      </w:pPr>
      <w:r w:rsidRPr="00000000" w:rsidR="00000000" w:rsidDel="00000000">
        <w:rPr>
          <w:rtl w:val="0"/>
        </w:rPr>
        <w:t xml:space="preserve">This was a meeting arranged primarily to discuss how TET might be able to help the Plough and Share Credit Union set up a service point in Teignmouth. </w:t>
      </w:r>
    </w:p>
    <w:p w:rsidP="00000000" w:rsidRPr="00000000" w:rsidR="00000000" w:rsidDel="00000000" w:rsidRDefault="00000000">
      <w:pPr>
        <w:spacing w:lineRule="auto" w:after="200" w:line="276" w:before="0"/>
        <w:ind w:left="0" w:firstLine="0" w:right="0"/>
        <w:jc w:val="left"/>
      </w:pPr>
      <w:r w:rsidRPr="00000000" w:rsidR="00000000" w:rsidDel="00000000">
        <w:rPr>
          <w:rtl w:val="0"/>
        </w:rPr>
        <w:t xml:space="preserve">Paula Anscombe, Manager of Plough and Share Credit Union attended to describe their work and what help they would need to set up a service point. </w:t>
      </w:r>
    </w:p>
    <w:p w:rsidP="00000000" w:rsidRPr="00000000" w:rsidR="00000000" w:rsidDel="00000000" w:rsidRDefault="00000000">
      <w:pPr>
        <w:spacing w:lineRule="auto" w:after="200" w:line="276" w:before="0"/>
        <w:ind w:left="0" w:firstLine="0" w:right="0"/>
        <w:jc w:val="left"/>
      </w:pPr>
      <w:r w:rsidRPr="00000000" w:rsidR="00000000" w:rsidDel="00000000">
        <w:rPr>
          <w:rtl w:val="0"/>
        </w:rPr>
        <w:t xml:space="preserve">P&amp;S already have 117 members in Teignmouth. A service point is for administering customer accounts and taking payments. Loans are dealt with by the Okehampton office. </w:t>
      </w:r>
    </w:p>
    <w:p w:rsidP="00000000" w:rsidRPr="00000000" w:rsidR="00000000" w:rsidDel="00000000" w:rsidRDefault="00000000">
      <w:pPr>
        <w:spacing w:lineRule="auto" w:after="200" w:line="276" w:before="0"/>
        <w:ind w:left="0" w:firstLine="0" w:right="0"/>
        <w:jc w:val="left"/>
      </w:pPr>
      <w:r w:rsidRPr="00000000" w:rsidR="00000000" w:rsidDel="00000000">
        <w:rPr>
          <w:rtl w:val="0"/>
        </w:rPr>
        <w:t xml:space="preserve">1 service point, open 2hrs per week, would need approx 8 volunteers.</w:t>
      </w:r>
    </w:p>
    <w:p w:rsidP="00000000" w:rsidRPr="00000000" w:rsidR="00000000" w:rsidDel="00000000" w:rsidRDefault="00000000">
      <w:pPr>
        <w:spacing w:lineRule="auto" w:after="200" w:line="276" w:before="0"/>
        <w:ind w:left="0" w:firstLine="0" w:right="0"/>
        <w:jc w:val="left"/>
      </w:pPr>
      <w:r w:rsidRPr="00000000" w:rsidR="00000000" w:rsidDel="00000000">
        <w:rPr>
          <w:rtl w:val="0"/>
        </w:rPr>
        <w:t xml:space="preserve">David Cox suggested that Bitton House might be used as the location of the main service point, with a member of staff there given the necessary training. The Meadow Centre could be asked to provide an additional service point.</w:t>
      </w:r>
    </w:p>
    <w:p w:rsidP="00000000" w:rsidRPr="00000000" w:rsidR="00000000" w:rsidDel="00000000" w:rsidRDefault="00000000">
      <w:pPr>
        <w:spacing w:lineRule="auto" w:after="200" w:line="276" w:before="0"/>
        <w:ind w:left="0" w:firstLine="0" w:right="0"/>
        <w:jc w:val="left"/>
      </w:pPr>
      <w:r w:rsidRPr="00000000" w:rsidR="00000000" w:rsidDel="00000000">
        <w:rPr>
          <w:rtl w:val="0"/>
        </w:rPr>
        <w:t xml:space="preserve">David also suggested that the Volunteer Centre could help to recruit volunteers and David would contact Anja at the Centre.</w:t>
      </w:r>
    </w:p>
    <w:p w:rsidP="00000000" w:rsidRPr="00000000" w:rsidR="00000000" w:rsidDel="00000000" w:rsidRDefault="00000000">
      <w:pPr>
        <w:spacing w:lineRule="auto" w:after="200" w:line="276" w:before="0"/>
        <w:ind w:left="0" w:firstLine="0" w:right="0"/>
        <w:jc w:val="left"/>
      </w:pPr>
      <w:r w:rsidRPr="00000000" w:rsidR="00000000" w:rsidDel="00000000">
        <w:rPr>
          <w:rtl w:val="0"/>
        </w:rPr>
        <w:t xml:space="preserve">It was agreed that David and Donald would request the above be put on the agenda for the next meeting of Teignmouth Town Council on 9th July (6.30pm).</w:t>
      </w:r>
    </w:p>
    <w:p w:rsidP="00000000" w:rsidRPr="00000000" w:rsidR="00000000" w:rsidDel="00000000" w:rsidRDefault="00000000">
      <w:pPr>
        <w:spacing w:lineRule="auto" w:after="200" w:line="276" w:before="0"/>
        <w:ind w:left="0" w:firstLine="0" w:right="0"/>
        <w:jc w:val="left"/>
      </w:pPr>
      <w:r w:rsidRPr="00000000" w:rsidR="00000000" w:rsidDel="00000000">
        <w:rPr>
          <w:rtl w:val="0"/>
        </w:rPr>
        <w:t xml:space="preserve">David stated that it would be useful if members of TET could turn up at the Council meeting to show support.</w:t>
      </w:r>
    </w:p>
    <w:p w:rsidP="00000000" w:rsidRPr="00000000" w:rsidR="00000000" w:rsidDel="00000000" w:rsidRDefault="00000000">
      <w:pPr>
        <w:spacing w:lineRule="auto" w:after="200" w:line="276" w:before="0"/>
        <w:ind w:left="0" w:firstLine="0" w:right="0"/>
        <w:jc w:val="left"/>
      </w:pPr>
      <w:r w:rsidRPr="00000000" w:rsidR="00000000" w:rsidDel="00000000">
        <w:rPr>
          <w:rtl w:val="0"/>
        </w:rPr>
        <w:t xml:space="preserve">David also agreed to talk to the Meadow Centre.</w:t>
      </w:r>
    </w:p>
    <w:p w:rsidP="00000000" w:rsidRPr="00000000" w:rsidR="00000000" w:rsidDel="00000000" w:rsidRDefault="00000000">
      <w:pPr>
        <w:spacing w:lineRule="auto" w:after="200" w:line="276" w:before="0"/>
        <w:ind w:left="0" w:firstLine="0" w:right="0"/>
        <w:jc w:val="left"/>
      </w:pPr>
      <w:r w:rsidRPr="00000000" w:rsidR="00000000" w:rsidDel="00000000">
        <w:rPr>
          <w:rtl w:val="0"/>
        </w:rPr>
        <w:t xml:space="preserve">TET would help to promote Plough and Share and advertise for volunteers.</w:t>
      </w:r>
    </w:p>
    <w:p w:rsidP="00000000" w:rsidRPr="00000000" w:rsidR="00000000" w:rsidDel="00000000" w:rsidRDefault="00000000">
      <w:pPr>
        <w:spacing w:lineRule="auto" w:after="200" w:line="276" w:before="0"/>
        <w:ind w:left="0" w:firstLine="0" w:right="0"/>
        <w:jc w:val="left"/>
      </w:pPr>
      <w:r w:rsidRPr="00000000" w:rsidR="00000000" w:rsidDel="00000000">
        <w:rPr>
          <w:b w:val="1"/>
          <w:sz w:val="24"/>
          <w:rtl w:val="0"/>
        </w:rPr>
        <w:t xml:space="preserve">Other business</w:t>
      </w:r>
    </w:p>
    <w:p w:rsidP="00000000" w:rsidRPr="00000000" w:rsidR="00000000" w:rsidDel="00000000" w:rsidRDefault="00000000">
      <w:pPr>
        <w:numPr>
          <w:ilvl w:val="0"/>
          <w:numId w:val="1"/>
        </w:numPr>
        <w:spacing w:lineRule="auto" w:after="200" w:line="276" w:before="0"/>
        <w:ind w:left="720" w:right="0" w:hanging="359"/>
        <w:jc w:val="left"/>
      </w:pPr>
      <w:r w:rsidRPr="00000000" w:rsidR="00000000" w:rsidDel="00000000">
        <w:rPr>
          <w:rtl w:val="0"/>
        </w:rPr>
        <w:t xml:space="preserve">Mike noted that TET currently has £315</w:t>
      </w:r>
    </w:p>
    <w:p w:rsidP="00000000" w:rsidRPr="00000000" w:rsidR="00000000" w:rsidDel="00000000" w:rsidRDefault="00000000">
      <w:pPr>
        <w:numPr>
          <w:ilvl w:val="0"/>
          <w:numId w:val="1"/>
        </w:numPr>
        <w:spacing w:lineRule="auto" w:after="200" w:line="276" w:before="0"/>
        <w:ind w:left="720" w:right="0" w:hanging="359"/>
        <w:jc w:val="left"/>
      </w:pPr>
      <w:r w:rsidRPr="00000000" w:rsidR="00000000" w:rsidDel="00000000">
        <w:rPr>
          <w:rtl w:val="0"/>
        </w:rPr>
        <w:t xml:space="preserve">Flo reported that the Clothes Swap had made £50 less expenses and had been a positive event. There will be a further event in the Autumn.</w:t>
      </w:r>
    </w:p>
    <w:p w:rsidP="00000000" w:rsidRPr="00000000" w:rsidR="00000000" w:rsidDel="00000000" w:rsidRDefault="00000000">
      <w:pPr>
        <w:numPr>
          <w:ilvl w:val="0"/>
          <w:numId w:val="1"/>
        </w:numPr>
        <w:spacing w:lineRule="auto" w:after="200" w:line="276" w:before="0"/>
        <w:ind w:left="720" w:right="0" w:hanging="359"/>
        <w:jc w:val="left"/>
      </w:pPr>
      <w:r w:rsidRPr="00000000" w:rsidR="00000000" w:rsidDel="00000000">
        <w:rPr>
          <w:rtl w:val="0"/>
        </w:rPr>
        <w:t xml:space="preserve">We discussed the possible purchase of a banner but decided to leave this for the present.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200" w:line="276" w:before="0"/>
        <w:ind w:left="0" w:firstLine="0" w:right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200" w:line="276" w:before="0"/>
        <w:ind w:left="0" w:firstLine="0" w:right="0"/>
        <w:jc w:val="left"/>
      </w:pPr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abstractNum w:abstractNumId="1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120" w:before="480"/>
    </w:pPr>
    <w:rPr>
      <w:b w:val="1"/>
      <w:sz w:val="48"/>
    </w:rPr>
  </w:style>
  <w:style w:styleId="Heading2" w:type="paragraph">
    <w:name w:val="heading 2"/>
    <w:basedOn w:val="Normal"/>
    <w:next w:val="Normal"/>
    <w:pPr>
      <w:spacing w:lineRule="auto" w:after="80" w:before="360"/>
    </w:pPr>
    <w:rPr>
      <w:b w:val="1"/>
      <w:sz w:val="36"/>
    </w:rPr>
  </w:style>
  <w:style w:styleId="Heading3" w:type="paragraph">
    <w:name w:val="heading 3"/>
    <w:basedOn w:val="Normal"/>
    <w:next w:val="Normal"/>
    <w:pPr>
      <w:spacing w:lineRule="auto" w:after="80" w:before="280"/>
    </w:pPr>
    <w:rPr>
      <w:b w:val="1"/>
      <w:sz w:val="28"/>
    </w:rPr>
  </w:style>
  <w:style w:styleId="Heading4" w:type="paragraph">
    <w:name w:val="heading 4"/>
    <w:basedOn w:val="Normal"/>
    <w:next w:val="Normal"/>
    <w:pPr>
      <w:spacing w:lineRule="auto" w:after="40" w:before="240"/>
    </w:pPr>
    <w:rPr>
      <w:b w:val="1"/>
      <w:sz w:val="24"/>
    </w:rPr>
  </w:style>
  <w:style w:styleId="Heading5" w:type="paragraph">
    <w:name w:val="heading 5"/>
    <w:basedOn w:val="Normal"/>
    <w:next w:val="Normal"/>
    <w:pPr>
      <w:spacing w:lineRule="auto" w:after="40" w:before="220"/>
    </w:pPr>
    <w:rPr>
      <w:b w:val="1"/>
      <w:sz w:val="22"/>
    </w:rPr>
  </w:style>
  <w:style w:styleId="Heading6" w:type="paragraph">
    <w:name w:val="heading 6"/>
    <w:basedOn w:val="Normal"/>
    <w:next w:val="Normal"/>
    <w:pPr>
      <w:spacing w:lineRule="auto" w:after="40" w:before="200"/>
    </w:pPr>
    <w:rPr>
      <w:b w:val="1"/>
      <w:sz w:val="20"/>
    </w:rPr>
  </w:style>
  <w:style w:styleId="Title" w:type="paragraph">
    <w:name w:val="Title"/>
    <w:basedOn w:val="Normal"/>
    <w:next w:val="Normal"/>
    <w:pPr>
      <w:spacing w:lineRule="auto" w:after="120" w:before="480"/>
    </w:pPr>
    <w:rPr>
      <w:b w:val="1"/>
      <w:sz w:val="72"/>
    </w:rPr>
  </w:style>
  <w:style w:styleId="Subtitle" w:type="paragraph">
    <w:name w:val="Subtitle"/>
    <w:basedOn w:val="Normal"/>
    <w:next w:val="Normal"/>
    <w:pPr>
      <w:spacing w:lineRule="auto" w:after="80" w:before="360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Core Group meeting 26th June 2013.docx</dc:title>
</cp:coreProperties>
</file>